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A3" w:rsidRPr="00915BA3" w:rsidRDefault="00915BA3" w:rsidP="00915BA3">
      <w:pPr>
        <w:spacing w:before="225" w:after="225" w:line="240" w:lineRule="auto"/>
        <w:outlineLvl w:val="0"/>
        <w:rPr>
          <w:rFonts w:ascii="inherit" w:eastAsia="Times New Roman" w:hAnsi="inherit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  <w:bookmarkStart w:id="0" w:name="_GoBack"/>
      <w:r w:rsidRPr="00915BA3">
        <w:rPr>
          <w:rFonts w:ascii="inherit" w:eastAsia="Times New Roman" w:hAnsi="inherit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  <w:t>ПРЕДОСТАВЛЕНИЕ СОЦИАЛЬНЫХ УСЛУГ В ФОРМЕ СОЦИАЛЬНОГО ОБСЛУЖИВАНИЯ НА ДОМУ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Предоставление социальных услуг в форме социального обслуживания на дому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Социальное обслуживание на дому включает в себя деятельность поставщиков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в привычной благоприятной среде — месте их проживания.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Основание для предоставления социального обслуживания</w:t>
      </w:r>
    </w:p>
    <w:p w:rsidR="00915BA3" w:rsidRPr="00915BA3" w:rsidRDefault="00915BA3" w:rsidP="00915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поданное в письменной или электронной форме </w:t>
      </w:r>
      <w:hyperlink r:id="rId5" w:tgtFrame="_blank" w:history="1">
        <w:r w:rsidRPr="00915BA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заявление</w:t>
        </w:r>
      </w:hyperlink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гражданина;</w:t>
      </w:r>
    </w:p>
    <w:p w:rsidR="00915BA3" w:rsidRPr="00915BA3" w:rsidRDefault="00915BA3" w:rsidP="00915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обращение в его интересах иных граждан, государственных органов, органов местного самоуправления, общественных объединений;</w:t>
      </w:r>
    </w:p>
    <w:p w:rsidR="00915BA3" w:rsidRPr="00915BA3" w:rsidRDefault="00915BA3" w:rsidP="00915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заявление или обращение в рамках межведомственного взаимодействия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Признание гражданина нуждающимся в социальном обслуживании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 социальных услуг в форме социального обслуживания на дому гражданин должен быть признан нуждающимся в социальном обслуживании на дому в случае, если существуют обстоятельства, ухудшающие условия его жизнедеятельности: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в семье инвалида или инвалидов, в том числе ребенка- инвалида или детей-инвалидов, нуждающихся в постоянном постороннем уходе;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работы и средств к существованию;</w:t>
      </w:r>
    </w:p>
    <w:p w:rsidR="00915BA3" w:rsidRPr="00915BA3" w:rsidRDefault="00915BA3" w:rsidP="00915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Уполномоченным органом для признания граждан нуждающимися в социальном обслуживании является Управление социальной защиты населения Липецкой области.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признания нуждающимся в социальном обслуживании гражданин должен обратиться в Управление социальной защиты населения Липецкой области либо в территориальный центр социального обслуживания по месту жительства с заявлением установленной формы и комплектом документов: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заявление о предоставлении социальных услуг по форме, утвержденной Приказом Минтруда России от 28 марта 2014 № 159н «Об утверждении формы заявления о предоставлении социальных услуг;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 или иной документ, удостоверяющий личность гражданина;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справка с места жительства гражданина о составе семьи (при наличии) с указанием родственных отношений;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свидетельство о регистрации по месту пребывания гражданина (при наличии);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документ, подтверждающий полномочия законного представителя и документ, удостоверяющий его личность (при обращении законного представителя);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15BA3" w:rsidRPr="00915BA3" w:rsidRDefault="00915BA3" w:rsidP="00915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абилитации</w:t>
      </w:r>
      <w:proofErr w:type="spellEnd"/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инвалида (ребенка – инвалида) – для инвалидов (при наличии).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 орган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принятия решения решение о признании гражданина нуждающимся в социальном обслуживании, уполномоченный орган утверждает </w:t>
      </w:r>
      <w:hyperlink r:id="rId6" w:tgtFrame="_blank" w:history="1">
        <w:r w:rsidRPr="00915BA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ru-RU"/>
          </w:rPr>
          <w:t>индивидуальную программу предоставления социальных услуг.</w:t>
        </w:r>
      </w:hyperlink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Индивидуальная программа предоставления социальных услуг</w:t>
      </w:r>
    </w:p>
    <w:p w:rsidR="00915BA3" w:rsidRPr="00915BA3" w:rsidRDefault="00915BA3" w:rsidP="00915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915BA3" w:rsidRPr="00915BA3" w:rsidRDefault="00915BA3" w:rsidP="00915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915BA3" w:rsidRPr="00915BA3" w:rsidRDefault="00915BA3" w:rsidP="00915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Индивидуальная программа для гражданина или его законного представителя имеет рекомендательный характер, для поставщика социальных услуг — обязательный характер.</w:t>
      </w:r>
    </w:p>
    <w:p w:rsidR="00915BA3" w:rsidRPr="00915BA3" w:rsidRDefault="00915BA3" w:rsidP="00915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915BA3" w:rsidRPr="00915BA3" w:rsidRDefault="00915BA3" w:rsidP="00915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Выбор поставщика социальных услуг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социального обслуживания на дому гражданин обращается к выбранному им поставщику социальных услуг (территориальному центру социального обслуживания) с </w:t>
      </w:r>
      <w:hyperlink r:id="rId7" w:tgtFrame="_blank" w:history="1">
        <w:r w:rsidRPr="00915BA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заявлением</w:t>
        </w:r>
      </w:hyperlink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установленной формы о заключении </w:t>
      </w:r>
      <w:hyperlink r:id="rId8" w:tgtFrame="_blank" w:history="1">
        <w:r w:rsidRPr="00915BA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ru-RU"/>
          </w:rPr>
          <w:t>договора</w:t>
        </w:r>
      </w:hyperlink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 предоставлении социальных услуг на дому.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Одновременно Заявитель или его полномочный представитель предоставляет: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копию решения о признании Заявителя нуждающимся в социальном обслуживании на дому;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индивидуальную программу предоставления социальных услуг на дому (при наличии действующей индивидуальной программы);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 или иной документ, удостоверяющий личность Заявителя (свидетельство о рождении в отношении несовершеннолетнего гражданина, не достигшего 14-летнего возраста);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справку с места жительства Заявителя о составе семьи;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свидетельство о регистрации по месту пребывания Заявителя (при наличии);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 или иной документ, удостоверяющий личность законного представителя;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документ, подтверждающий полномочия законного представителя (при обращении законного представителя);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справку медицинской организации о состоянии здоровья Заявителя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 (сведения), подтверждающие доходы Заявителя и членов его семьи (при наличии) в денежной форме и иные документы (сведения) по видам доходов за последние 12 календарных месяцев, предшествующих месяцу подачи заявления (обращения);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подтверждающие факт отнесения Заявителя к числу лиц, пострадавших в результате чрезвычайных ситуаций, вооруженных межнациональных (межэтнических) конфликтов (при наличии);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удостоверение участника Великой Отечественной войны (предоставляется участниками Великой Отечественной войны);</w:t>
      </w:r>
    </w:p>
    <w:p w:rsidR="00915BA3" w:rsidRPr="00915BA3" w:rsidRDefault="00915BA3" w:rsidP="00915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индивидуальную программу реабилитации инвалида (ребенка – инвалида) (для инвалидов и детей-инвалидов).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Способы подачи документов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Заявление и прилагаемые к нему документы предоставляются Поставщику </w:t>
      </w: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непосредственно</w:t>
      </w: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или направляются </w:t>
      </w: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заказным почтовым отправлением с уведомлением о вручении</w:t>
      </w: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Получатель также вправе направить Поставщику заявление и прилагаемые к нему документы </w:t>
      </w: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форме электронного документа</w:t>
      </w: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Подача неполного комплекта документов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случае, если заявление, поданное Поставщику непосредственно, направленное заказным почтовым отправлением или в форме электронного документа, не соответствует установленной форме, и (или) документы, указанные в пункте 3 настоящего Порядка представлены не в полном объеме, либо не заверены надлежащим образом,  Поставщик в течение трех рабочих дней со дня регистрации заявления вручает Заявителю уведомление о необходимости устранения в десятидневный срок выявленных нарушений и (или) предоставления документов, которые отсутствуют и (или) направляет такое уведомление заказным почтовым отправлением с уведомлением о вручении, или в форме электронного документа, подписанного электронной подписью. В случае непредставления Заявителем в десятидневный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течение трех рабочих дней подлежат возврату Заявителю.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Срок заключения договора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Обращение Заявителя к Поставщику для заключения договора осуществляется </w:t>
      </w:r>
      <w:r w:rsidRPr="00915BA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 срок не позднее 30 календарных дней со дня принятия решения о нуждаемости гражданина в социальном обслуживании на дому</w:t>
      </w: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Обязанности Поставщика при заключении договора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Поставщик обязан:</w:t>
      </w:r>
    </w:p>
    <w:p w:rsidR="00915BA3" w:rsidRPr="00915BA3" w:rsidRDefault="00915BA3" w:rsidP="00915B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ознакомить Получателя (законного представителя) с условиями социального обслуживания на дому,</w:t>
      </w:r>
    </w:p>
    <w:p w:rsidR="00915BA3" w:rsidRPr="00915BA3" w:rsidRDefault="00915BA3" w:rsidP="00915B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совместно с Получателем (законным представителем) составить согласованный перечень социальных услуг, которые будут предоставляться Получателю,</w:t>
      </w:r>
    </w:p>
    <w:p w:rsidR="00915BA3" w:rsidRPr="00915BA3" w:rsidRDefault="00915BA3" w:rsidP="00915B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ознакомить Получателя (законного представителя) с объемами и периодичностью предоставления социальных услуг,</w:t>
      </w:r>
    </w:p>
    <w:p w:rsidR="00915BA3" w:rsidRPr="00915BA3" w:rsidRDefault="00915BA3" w:rsidP="00915B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ознакомить Получателя (законного представителя) со стоимостью предоставления социальных услуг,</w:t>
      </w:r>
    </w:p>
    <w:p w:rsidR="00915BA3" w:rsidRPr="00915BA3" w:rsidRDefault="00915BA3" w:rsidP="00915B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ознакомить гражданина с правами и обязанностями Получателя социальных услуг.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Основания для отказа в заключении договора о социальном обслуживании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Поставщик имеет право отказать Заявителю в заключении договора в случае:</w:t>
      </w:r>
    </w:p>
    <w:p w:rsidR="00915BA3" w:rsidRPr="00915BA3" w:rsidRDefault="00915BA3" w:rsidP="00915B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полной укомплектованности Получателями социального обслуживания на дому в соответствующем территориальном центре социального обслуживания. При появлении возможности заключения договора с Получателем о предоставлении социального обслуживания Поставщик незамедлительно информирует об этом Заявителя с учетом очередности обращений, способом, обеспечивающим подтверждения Заявителем такой информации;</w:t>
      </w:r>
    </w:p>
    <w:p w:rsidR="00915BA3" w:rsidRPr="00915BA3" w:rsidRDefault="00915BA3" w:rsidP="00915B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нарушения срока обращения для заключения договора;</w:t>
      </w:r>
    </w:p>
    <w:p w:rsidR="00915BA3" w:rsidRPr="00915BA3" w:rsidRDefault="00915BA3" w:rsidP="00915B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выявления Поставщиком недостоверных документов, предоставленных Заявителем;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отказа в заключении договора по основанию, предусмотренному пунктом 1, Заявитель обращается к другому выбранному им Поставщику.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отказа в заключении договора по основанию, предусмотренному подпунктом 2, Заявитель обращается в уполномоченный орган для повторного признания его нуждающимся в социальном обслуживании на дому.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Договор о социальном обслуживании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Социальное обслуживание на дому осуществляется на основании договора, типовая форма которого утверждается уполномоченным органом (управлением социальной защиты населения Липецкой области).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Договор заключается в срок не позднее одного рабочего дня, следующего за днем регистрации заявления о заключении договора и предоставления необходимых документов.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Неотъемлемой частью договора является согласованный перечень социальных услуг, подписанный Поставщиком и Получателем.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Договор составляется в двух экземплярах. Один экземпляр передается получателю социальных услуг (законному представителю). Второй экземпляр хранится у поставщика.</w:t>
      </w:r>
    </w:p>
    <w:p w:rsidR="00915BA3" w:rsidRPr="00915BA3" w:rsidRDefault="00915BA3" w:rsidP="00915B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5B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Получатель, заключивший с Поставщиком договор, вправе отказаться от предоставления социальных услуг. Отказ оформляется в письменной форме.</w:t>
      </w:r>
    </w:p>
    <w:bookmarkEnd w:id="0"/>
    <w:p w:rsidR="00ED745A" w:rsidRPr="00915BA3" w:rsidRDefault="00ED745A">
      <w:pPr>
        <w:rPr>
          <w:color w:val="000000" w:themeColor="text1"/>
        </w:rPr>
      </w:pPr>
    </w:p>
    <w:sectPr w:rsidR="00ED745A" w:rsidRPr="0091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A3C"/>
    <w:multiLevelType w:val="multilevel"/>
    <w:tmpl w:val="0362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5067D"/>
    <w:multiLevelType w:val="multilevel"/>
    <w:tmpl w:val="0D32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C459E"/>
    <w:multiLevelType w:val="multilevel"/>
    <w:tmpl w:val="E1E8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23697"/>
    <w:multiLevelType w:val="multilevel"/>
    <w:tmpl w:val="0A7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63059"/>
    <w:multiLevelType w:val="multilevel"/>
    <w:tmpl w:val="F27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95459"/>
    <w:multiLevelType w:val="multilevel"/>
    <w:tmpl w:val="3F56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F0093"/>
    <w:multiLevelType w:val="multilevel"/>
    <w:tmpl w:val="51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A3"/>
    <w:rsid w:val="00915BA3"/>
    <w:rsid w:val="00E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B8FF-E738-45E4-87C8-80C98C6C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1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8-6kce9amtfcrjr1c.xn--p1ai/wp-content/uploads/2019/03/dogovor-o-predostavlenii-socialnyh-uslug-na-domu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48-6kce9amtfcrjr1c.xn--p1ai/wp-content/uploads/2019/03/zajavlenie-pri-zakljuchenii-dogovora-na-socialnye-uslugi-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8-6kce9amtfcrjr1c.xn--p1ai/wp-content/uploads/2019/03/indiv_programma-1.doc" TargetMode="External"/><Relationship Id="rId5" Type="http://schemas.openxmlformats.org/officeDocument/2006/relationships/hyperlink" Target="http://xn--48-6kce9amtfcrjr1c.xn--p1ai/wp-content/uploads/2019/03/zajavlenie-pri-zakljuchenii-dogovora-na-socialnye-uslugi-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Мурзин</dc:creator>
  <cp:keywords/>
  <dc:description/>
  <cp:lastModifiedBy>Виталий Мурзин</cp:lastModifiedBy>
  <cp:revision>1</cp:revision>
  <dcterms:created xsi:type="dcterms:W3CDTF">2019-03-19T11:01:00Z</dcterms:created>
  <dcterms:modified xsi:type="dcterms:W3CDTF">2019-03-19T11:02:00Z</dcterms:modified>
</cp:coreProperties>
</file>